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0B" w:rsidRPr="009D1765" w:rsidRDefault="009D790B" w:rsidP="009D790B">
      <w:pPr>
        <w:ind w:left="4966"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Приложение № 2</w:t>
      </w:r>
    </w:p>
    <w:p w:rsidR="009D790B" w:rsidRPr="009D1765" w:rsidRDefault="009D790B" w:rsidP="009D790B">
      <w:pPr>
        <w:tabs>
          <w:tab w:val="left" w:pos="4590"/>
        </w:tabs>
        <w:ind w:left="4251" w:firstLine="429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к Постановлению Правительства</w:t>
      </w:r>
    </w:p>
    <w:p w:rsidR="009D790B" w:rsidRPr="009D1765" w:rsidRDefault="009D790B" w:rsidP="009D790B">
      <w:pPr>
        <w:tabs>
          <w:tab w:val="left" w:pos="4590"/>
        </w:tabs>
        <w:ind w:left="4251" w:firstLine="429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686    о</w:t>
      </w:r>
      <w:r w:rsidRPr="009D17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13  сентября </w:t>
      </w:r>
      <w:r w:rsidRPr="009D1765">
        <w:rPr>
          <w:bCs/>
          <w:sz w:val="28"/>
          <w:szCs w:val="28"/>
        </w:rPr>
        <w:t>2017 г.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</w:p>
    <w:p w:rsidR="009D790B" w:rsidRPr="009D1765" w:rsidRDefault="009D790B" w:rsidP="009D790B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МЕТОДЫ ПО ПОДГОТОВКЕ</w:t>
      </w:r>
    </w:p>
    <w:p w:rsidR="009D790B" w:rsidRPr="009D1765" w:rsidRDefault="009D790B" w:rsidP="009D790B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образцов для анализа и представления результатов</w:t>
      </w:r>
    </w:p>
    <w:p w:rsidR="009D790B" w:rsidRPr="009D1765" w:rsidRDefault="009D790B" w:rsidP="009D790B">
      <w:pPr>
        <w:ind w:firstLine="0"/>
        <w:jc w:val="center"/>
        <w:rPr>
          <w:bCs/>
          <w:sz w:val="28"/>
          <w:szCs w:val="28"/>
        </w:rPr>
      </w:pPr>
    </w:p>
    <w:p w:rsidR="009D790B" w:rsidRPr="009D1765" w:rsidRDefault="009D790B" w:rsidP="009D790B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1. П</w:t>
      </w:r>
      <w:r>
        <w:rPr>
          <w:b/>
          <w:bCs/>
          <w:sz w:val="28"/>
          <w:szCs w:val="28"/>
        </w:rPr>
        <w:t>ОДГОТОВКА</w:t>
      </w:r>
      <w:r w:rsidRPr="009D1765">
        <w:rPr>
          <w:b/>
          <w:bCs/>
          <w:sz w:val="28"/>
          <w:szCs w:val="28"/>
        </w:rPr>
        <w:t xml:space="preserve"> ПРОБ ДЛЯ АНАЛИЗА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1.1. Общие требования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Изложенные процедуры относятся к подготовке для исследования конечных проб, направленных в национальную </w:t>
      </w:r>
      <w:proofErr w:type="spellStart"/>
      <w:r w:rsidRPr="009D1765">
        <w:rPr>
          <w:bCs/>
          <w:sz w:val="28"/>
          <w:szCs w:val="28"/>
        </w:rPr>
        <w:t>референтную</w:t>
      </w:r>
      <w:proofErr w:type="spellEnd"/>
      <w:r w:rsidRPr="009D1765">
        <w:rPr>
          <w:bCs/>
          <w:sz w:val="28"/>
          <w:szCs w:val="28"/>
        </w:rPr>
        <w:t xml:space="preserve"> лабораторию после отбора проб, согласно указаниям приложения № 1 к настоящему </w:t>
      </w:r>
      <w:r>
        <w:rPr>
          <w:bCs/>
          <w:sz w:val="28"/>
          <w:szCs w:val="28"/>
        </w:rPr>
        <w:t>п</w:t>
      </w:r>
      <w:r w:rsidRPr="009D1765">
        <w:rPr>
          <w:bCs/>
          <w:sz w:val="28"/>
          <w:szCs w:val="28"/>
        </w:rPr>
        <w:t xml:space="preserve">остановлению.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Подготовка проб должна осуществляться таким образом, чтобы</w:t>
      </w:r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 пробы, отобранные в соответствии с</w:t>
      </w:r>
      <w:r>
        <w:rPr>
          <w:bCs/>
          <w:sz w:val="28"/>
          <w:szCs w:val="28"/>
        </w:rPr>
        <w:t xml:space="preserve"> положениями</w:t>
      </w:r>
      <w:r w:rsidRPr="009D1765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 xml:space="preserve"> анализа, были однородными и представительными для конечных проб.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B56CB9" w:rsidRDefault="009D790B" w:rsidP="009D790B">
      <w:pPr>
        <w:ind w:firstLine="706"/>
        <w:rPr>
          <w:bCs/>
          <w:sz w:val="28"/>
          <w:szCs w:val="28"/>
        </w:rPr>
      </w:pPr>
      <w:r w:rsidRPr="00B56CB9">
        <w:rPr>
          <w:b/>
          <w:bCs/>
          <w:sz w:val="28"/>
          <w:szCs w:val="28"/>
        </w:rPr>
        <w:t>1.2. Меры предосторожности</w:t>
      </w:r>
      <w:r w:rsidRPr="00B56CB9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D1765">
        <w:rPr>
          <w:bCs/>
          <w:sz w:val="28"/>
          <w:szCs w:val="28"/>
        </w:rPr>
        <w:t>пособ подготовки проб</w:t>
      </w:r>
      <w:r>
        <w:rPr>
          <w:bCs/>
          <w:sz w:val="28"/>
          <w:szCs w:val="28"/>
        </w:rPr>
        <w:t>, который необходимо применить,</w:t>
      </w:r>
      <w:r w:rsidRPr="009D1765">
        <w:rPr>
          <w:bCs/>
          <w:sz w:val="28"/>
          <w:szCs w:val="28"/>
        </w:rPr>
        <w:t xml:space="preserve"> зависит от использованных методов для анализа</w:t>
      </w:r>
      <w:r>
        <w:rPr>
          <w:bCs/>
          <w:sz w:val="28"/>
          <w:szCs w:val="28"/>
        </w:rPr>
        <w:t xml:space="preserve">, </w:t>
      </w:r>
      <w:r w:rsidRPr="009D176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являются очень </w:t>
      </w:r>
      <w:r w:rsidRPr="009D1765">
        <w:rPr>
          <w:bCs/>
          <w:sz w:val="28"/>
          <w:szCs w:val="28"/>
        </w:rPr>
        <w:t>важн</w:t>
      </w:r>
      <w:r>
        <w:rPr>
          <w:bCs/>
          <w:sz w:val="28"/>
          <w:szCs w:val="28"/>
        </w:rPr>
        <w:t xml:space="preserve">ыми 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9D1765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ения, чтобы применяемая процедура подготовки проб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была</w:t>
      </w:r>
      <w:r w:rsidRPr="009D1765">
        <w:rPr>
          <w:bCs/>
          <w:sz w:val="28"/>
          <w:szCs w:val="28"/>
        </w:rPr>
        <w:t xml:space="preserve"> адекватно</w:t>
      </w:r>
      <w:r>
        <w:rPr>
          <w:bCs/>
          <w:sz w:val="28"/>
          <w:szCs w:val="28"/>
        </w:rPr>
        <w:t>й</w:t>
      </w:r>
      <w:r w:rsidRPr="009D1765">
        <w:rPr>
          <w:bCs/>
          <w:sz w:val="28"/>
          <w:szCs w:val="28"/>
        </w:rPr>
        <w:t xml:space="preserve"> использованн</w:t>
      </w:r>
      <w:r>
        <w:rPr>
          <w:bCs/>
          <w:sz w:val="28"/>
          <w:szCs w:val="28"/>
        </w:rPr>
        <w:t>ому</w:t>
      </w:r>
      <w:r w:rsidRPr="009D1765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у  для ана</w:t>
      </w:r>
      <w:r w:rsidRPr="009D1765">
        <w:rPr>
          <w:bCs/>
          <w:sz w:val="28"/>
          <w:szCs w:val="28"/>
        </w:rPr>
        <w:t xml:space="preserve">лиза.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Все необходимые операции выполняются таким образом, чтобы избежать загрязнения образца и изменения его состава.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Измельчение, перемешивание и отсеивание производится при минимальном воздействии воздуха и света на образец. Не используются шлифовальн</w:t>
      </w:r>
      <w:r>
        <w:rPr>
          <w:bCs/>
          <w:sz w:val="28"/>
          <w:szCs w:val="28"/>
        </w:rPr>
        <w:t>ы</w:t>
      </w:r>
      <w:r w:rsidRPr="009D1765">
        <w:rPr>
          <w:bCs/>
          <w:sz w:val="28"/>
          <w:szCs w:val="28"/>
        </w:rPr>
        <w:t xml:space="preserve">е и </w:t>
      </w:r>
      <w:r>
        <w:rPr>
          <w:bCs/>
          <w:sz w:val="28"/>
          <w:szCs w:val="28"/>
        </w:rPr>
        <w:t>резательные аппараты</w:t>
      </w:r>
      <w:r w:rsidRPr="009D1765">
        <w:rPr>
          <w:bCs/>
          <w:sz w:val="28"/>
          <w:szCs w:val="28"/>
        </w:rPr>
        <w:t xml:space="preserve">, которые могут вызвать значительное нагревание образца.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Рекомендуется измельчать термочувствительные корма ручным способом. Кроме того, используемое оборудование не должно быть источником загрязнения микроэлементами. </w:t>
      </w:r>
    </w:p>
    <w:p w:rsidR="009D790B" w:rsidRPr="009F0B94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Если подготовка не может быть произведена без существенных изменений показателя содержания влаги в образце, содержание влаги определяется до и после подготовки в соответствии с методом, указанным в глав</w:t>
      </w:r>
      <w:r>
        <w:rPr>
          <w:bCs/>
          <w:sz w:val="28"/>
          <w:szCs w:val="28"/>
        </w:rPr>
        <w:t>е</w:t>
      </w:r>
      <w:r w:rsidRPr="009D1765">
        <w:rPr>
          <w:bCs/>
          <w:sz w:val="28"/>
          <w:szCs w:val="28"/>
        </w:rPr>
        <w:t xml:space="preserve"> I приложени</w:t>
      </w:r>
      <w:r>
        <w:rPr>
          <w:bCs/>
          <w:sz w:val="28"/>
          <w:szCs w:val="28"/>
        </w:rPr>
        <w:t>я</w:t>
      </w:r>
      <w:r w:rsidRPr="009D1765">
        <w:rPr>
          <w:bCs/>
          <w:sz w:val="28"/>
          <w:szCs w:val="28"/>
        </w:rPr>
        <w:t xml:space="preserve"> № 3</w:t>
      </w:r>
      <w:r w:rsidRPr="00D654AD"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 к настояще</w:t>
      </w:r>
      <w:r>
        <w:rPr>
          <w:bCs/>
          <w:sz w:val="28"/>
          <w:szCs w:val="28"/>
        </w:rPr>
        <w:t>му</w:t>
      </w:r>
      <w:r w:rsidRPr="009D1765">
        <w:rPr>
          <w:bCs/>
          <w:sz w:val="28"/>
          <w:szCs w:val="28"/>
        </w:rPr>
        <w:t xml:space="preserve"> </w:t>
      </w:r>
      <w:r w:rsidRPr="009F0B94">
        <w:rPr>
          <w:bCs/>
          <w:sz w:val="28"/>
          <w:szCs w:val="28"/>
        </w:rPr>
        <w:t xml:space="preserve">постановлению.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1.3. Процедура подготовки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Проба разделяется на соответствующие подгруппы и направляется для анализа с использованием соответствующих методов разделения, таких как альтернативный отбор с помощью лопаты или отбор проб в стационарных или ротационных условиях.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 xml:space="preserve">Формирование конуса и выбор </w:t>
      </w:r>
      <w:r w:rsidRPr="00127D96">
        <w:rPr>
          <w:bCs/>
          <w:color w:val="000000" w:themeColor="text1"/>
          <w:sz w:val="28"/>
          <w:szCs w:val="28"/>
        </w:rPr>
        <w:t xml:space="preserve">четверти </w:t>
      </w:r>
      <w:r w:rsidRPr="009D1765">
        <w:rPr>
          <w:bCs/>
          <w:sz w:val="28"/>
          <w:szCs w:val="28"/>
        </w:rPr>
        <w:t xml:space="preserve">не рекомендуется, поскольку это может сформировать подгруппы, приводящие к большим ошибкам разделения.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Направляемая проба хранится в соответствующем чисто</w:t>
      </w:r>
      <w:r>
        <w:rPr>
          <w:bCs/>
          <w:sz w:val="28"/>
          <w:szCs w:val="28"/>
        </w:rPr>
        <w:t>м</w:t>
      </w:r>
      <w:r w:rsidRPr="009D1765">
        <w:rPr>
          <w:bCs/>
          <w:sz w:val="28"/>
          <w:szCs w:val="28"/>
        </w:rPr>
        <w:t>, сухо</w:t>
      </w:r>
      <w:r>
        <w:rPr>
          <w:bCs/>
          <w:sz w:val="28"/>
          <w:szCs w:val="28"/>
        </w:rPr>
        <w:t>м</w:t>
      </w:r>
      <w:r w:rsidRPr="009D1765">
        <w:rPr>
          <w:bCs/>
          <w:sz w:val="28"/>
          <w:szCs w:val="28"/>
        </w:rPr>
        <w:t xml:space="preserve">, с герметической крышкой сосуде, а подгруппы для анализа весом не менее 100 г подготовлены способом, указанным </w:t>
      </w:r>
      <w:r>
        <w:rPr>
          <w:bCs/>
          <w:sz w:val="28"/>
          <w:szCs w:val="28"/>
        </w:rPr>
        <w:t xml:space="preserve">подпунктах </w:t>
      </w:r>
      <w:r>
        <w:rPr>
          <w:bCs/>
          <w:sz w:val="28"/>
          <w:szCs w:val="28"/>
          <w:lang w:val="ro-RO"/>
        </w:rPr>
        <w:br/>
      </w:r>
      <w:r>
        <w:rPr>
          <w:bCs/>
          <w:sz w:val="28"/>
          <w:szCs w:val="28"/>
        </w:rPr>
        <w:t>1.3.1-1.3.4</w:t>
      </w:r>
      <w:r w:rsidRPr="009D1765">
        <w:rPr>
          <w:bCs/>
          <w:sz w:val="28"/>
          <w:szCs w:val="28"/>
        </w:rPr>
        <w:t xml:space="preserve"> настоящего приложения.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1.3.1. Корма, которые могут быть измельчены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Конечная роба, проходящая через решето, смешивается и помещается в подходящий чистый, сухой, с плотно закрывающей</w:t>
      </w:r>
      <w:r>
        <w:rPr>
          <w:bCs/>
          <w:sz w:val="28"/>
          <w:szCs w:val="28"/>
        </w:rPr>
        <w:t>ся</w:t>
      </w:r>
      <w:r w:rsidRPr="009D1765">
        <w:rPr>
          <w:bCs/>
          <w:sz w:val="28"/>
          <w:szCs w:val="28"/>
        </w:rPr>
        <w:t xml:space="preserve"> крышкой сосуд. Перемешивается повторно для обеспечения полной гомогенизации </w:t>
      </w:r>
      <w:r>
        <w:rPr>
          <w:bCs/>
          <w:sz w:val="28"/>
          <w:szCs w:val="28"/>
        </w:rPr>
        <w:t>сразу</w:t>
      </w:r>
      <w:r w:rsidRPr="009D1765">
        <w:rPr>
          <w:bCs/>
          <w:sz w:val="28"/>
          <w:szCs w:val="28"/>
        </w:rPr>
        <w:t xml:space="preserve"> перед </w:t>
      </w:r>
      <w:r w:rsidRPr="009F0B94">
        <w:rPr>
          <w:bCs/>
          <w:sz w:val="28"/>
          <w:szCs w:val="28"/>
        </w:rPr>
        <w:t xml:space="preserve">приготовлением </w:t>
      </w:r>
      <w:r w:rsidRPr="009D1765">
        <w:rPr>
          <w:bCs/>
          <w:sz w:val="28"/>
          <w:szCs w:val="28"/>
        </w:rPr>
        <w:t xml:space="preserve">пробы для анализа.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1.3.2. Корма, измельченные после сушки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Если иное не </w:t>
      </w:r>
      <w:r>
        <w:rPr>
          <w:bCs/>
          <w:sz w:val="28"/>
          <w:szCs w:val="28"/>
        </w:rPr>
        <w:t xml:space="preserve">указано </w:t>
      </w:r>
      <w:r w:rsidRPr="009D1765">
        <w:rPr>
          <w:bCs/>
          <w:sz w:val="28"/>
          <w:szCs w:val="28"/>
        </w:rPr>
        <w:t>в методах анализа, образец обезвоживается таким образом, чтобы</w:t>
      </w:r>
      <w:r>
        <w:rPr>
          <w:bCs/>
          <w:sz w:val="28"/>
          <w:szCs w:val="28"/>
        </w:rPr>
        <w:t xml:space="preserve"> немедленно</w:t>
      </w:r>
      <w:r w:rsidRPr="009D1765">
        <w:rPr>
          <w:bCs/>
          <w:sz w:val="28"/>
          <w:szCs w:val="28"/>
        </w:rPr>
        <w:t xml:space="preserve"> влага сократилась до 8-12%, в соответствии с процедурой предварительной сушки, описанной в пункте </w:t>
      </w:r>
      <w:r>
        <w:rPr>
          <w:bCs/>
          <w:sz w:val="28"/>
          <w:szCs w:val="28"/>
        </w:rPr>
        <w:t>1.4.3</w:t>
      </w:r>
      <w:r w:rsidRPr="009D1765">
        <w:rPr>
          <w:bCs/>
          <w:sz w:val="28"/>
          <w:szCs w:val="28"/>
        </w:rPr>
        <w:t>, методом определения влажности, указанным в</w:t>
      </w:r>
      <w:r w:rsidRPr="009F0B94"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9D1765">
        <w:rPr>
          <w:bCs/>
          <w:sz w:val="28"/>
          <w:szCs w:val="28"/>
        </w:rPr>
        <w:t xml:space="preserve"> I приложени</w:t>
      </w:r>
      <w:r>
        <w:rPr>
          <w:bCs/>
          <w:sz w:val="28"/>
          <w:szCs w:val="28"/>
        </w:rPr>
        <w:t>я</w:t>
      </w:r>
      <w:r w:rsidRPr="009D1765">
        <w:rPr>
          <w:bCs/>
          <w:sz w:val="28"/>
          <w:szCs w:val="28"/>
        </w:rPr>
        <w:t xml:space="preserve"> № 3</w:t>
      </w:r>
      <w:r w:rsidRPr="005602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9F0B94">
        <w:rPr>
          <w:bCs/>
          <w:sz w:val="28"/>
          <w:szCs w:val="28"/>
        </w:rPr>
        <w:t>настоящему постановлению</w:t>
      </w:r>
      <w:r>
        <w:rPr>
          <w:bCs/>
          <w:sz w:val="28"/>
          <w:szCs w:val="28"/>
        </w:rPr>
        <w:t>.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дальнейшем выполняются предписания, указанные в </w:t>
      </w:r>
      <w:r>
        <w:rPr>
          <w:bCs/>
          <w:sz w:val="28"/>
          <w:szCs w:val="28"/>
        </w:rPr>
        <w:t>подпункте 1.3.1</w:t>
      </w:r>
      <w:r w:rsidRPr="009D1765">
        <w:rPr>
          <w:bCs/>
          <w:sz w:val="28"/>
          <w:szCs w:val="28"/>
        </w:rPr>
        <w:t xml:space="preserve"> настоящего приложения.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1.3.3. Жидкие или полужидкие корма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Образцы отбираются в подходящий чистый, сухой, с плотно закрывающей</w:t>
      </w:r>
      <w:r>
        <w:rPr>
          <w:bCs/>
          <w:sz w:val="28"/>
          <w:szCs w:val="28"/>
        </w:rPr>
        <w:t>ся</w:t>
      </w:r>
      <w:r w:rsidRPr="009D1765">
        <w:rPr>
          <w:bCs/>
          <w:sz w:val="28"/>
          <w:szCs w:val="28"/>
        </w:rPr>
        <w:t xml:space="preserve"> крышкой сосуд. Тщательно перемешиваются</w:t>
      </w:r>
      <w:r>
        <w:rPr>
          <w:bCs/>
          <w:sz w:val="28"/>
          <w:szCs w:val="28"/>
        </w:rPr>
        <w:t xml:space="preserve"> для обеспечения </w:t>
      </w:r>
      <w:r w:rsidRPr="009F0B94">
        <w:rPr>
          <w:bCs/>
          <w:sz w:val="28"/>
          <w:szCs w:val="28"/>
        </w:rPr>
        <w:t>однородности</w:t>
      </w:r>
      <w:r w:rsidRPr="009D1765">
        <w:rPr>
          <w:bCs/>
          <w:sz w:val="28"/>
          <w:szCs w:val="28"/>
        </w:rPr>
        <w:t xml:space="preserve"> непосредственно перед отбором проб для анализа.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1.3.4. Другие корма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Образцы, которые не могут быть получены в соответствии с процедурами, указанными выше, рассматриваются по любой другой процедуре, которая </w:t>
      </w:r>
      <w:r>
        <w:rPr>
          <w:bCs/>
          <w:sz w:val="28"/>
          <w:szCs w:val="28"/>
        </w:rPr>
        <w:t>обеспечивает</w:t>
      </w:r>
      <w:r w:rsidRPr="009D1765">
        <w:rPr>
          <w:bCs/>
          <w:sz w:val="28"/>
          <w:szCs w:val="28"/>
        </w:rPr>
        <w:t xml:space="preserve">, что образцы, отобранные для анализа, являются однородными и представительными для конечной пробы.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1.3.5. Специальные процедуры в случае визуального осмотра или осмотра под микроскопом в случае гомогенизации целой пробы.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случае исследования посредством визуального осмотра, не прибегая к микроскопу, вся лабораторная проба используется для исследования.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микроскопического исследования, лаборатория может уменьшить совокупную пробу или может в дальнейшем уменьшить </w:t>
      </w:r>
      <w:r w:rsidRPr="008B18FC">
        <w:rPr>
          <w:bCs/>
          <w:color w:val="000000" w:themeColor="text1"/>
          <w:sz w:val="28"/>
          <w:szCs w:val="28"/>
        </w:rPr>
        <w:t>уменьшенную</w:t>
      </w:r>
      <w:r w:rsidRPr="004E11BF">
        <w:rPr>
          <w:bCs/>
          <w:color w:val="FF9900"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>пробу. Конечные пробы для защиты и, в конечном итоге, для справки отбираются вследствие процедуры, эквивалентной процедуре, следуемой для конечной пробы.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случае гомогенизации всей совокупной пробы, конечные пробы отбираются из гомогенизированной совокупной пробы.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lastRenderedPageBreak/>
        <w:t xml:space="preserve">1.4. Хранение образцов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Образцы должны храниться в условиях, не оказывающих отрицательного влияния на физико-химические свойства и безопасность продукта, таким образом, </w:t>
      </w:r>
      <w:r>
        <w:rPr>
          <w:bCs/>
          <w:sz w:val="28"/>
          <w:szCs w:val="28"/>
        </w:rPr>
        <w:t>что</w:t>
      </w:r>
      <w:r w:rsidRPr="009D1765">
        <w:rPr>
          <w:bCs/>
          <w:sz w:val="28"/>
          <w:szCs w:val="28"/>
        </w:rPr>
        <w:t xml:space="preserve"> после отбора пробы отправляются в лабораторию, время отправки которых не должн</w:t>
      </w:r>
      <w:r>
        <w:rPr>
          <w:bCs/>
          <w:sz w:val="28"/>
          <w:szCs w:val="28"/>
        </w:rPr>
        <w:t>о</w:t>
      </w:r>
      <w:r w:rsidRPr="009D1765">
        <w:rPr>
          <w:bCs/>
          <w:sz w:val="28"/>
          <w:szCs w:val="28"/>
        </w:rPr>
        <w:t xml:space="preserve"> превышать 48 часов с момента отбора</w:t>
      </w:r>
      <w:r>
        <w:rPr>
          <w:bCs/>
          <w:sz w:val="28"/>
          <w:szCs w:val="28"/>
        </w:rPr>
        <w:t>.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D1765">
        <w:rPr>
          <w:bCs/>
          <w:sz w:val="28"/>
          <w:szCs w:val="28"/>
        </w:rPr>
        <w:t>ни хранятся посредством охлаждения при температуре +2 … +4</w:t>
      </w:r>
      <w:proofErr w:type="gramStart"/>
      <w:r w:rsidRPr="009D1765">
        <w:rPr>
          <w:bCs/>
          <w:sz w:val="28"/>
          <w:szCs w:val="28"/>
        </w:rPr>
        <w:t xml:space="preserve"> °С</w:t>
      </w:r>
      <w:proofErr w:type="gramEnd"/>
      <w:r w:rsidRPr="009D1765">
        <w:rPr>
          <w:bCs/>
          <w:sz w:val="28"/>
          <w:szCs w:val="28"/>
        </w:rPr>
        <w:t xml:space="preserve"> в стерильных пластиковых емкостях. Пробы</w:t>
      </w:r>
      <w:r>
        <w:rPr>
          <w:bCs/>
          <w:sz w:val="28"/>
          <w:szCs w:val="28"/>
        </w:rPr>
        <w:t>, предназначенные</w:t>
      </w:r>
      <w:r w:rsidRPr="009D1765">
        <w:rPr>
          <w:bCs/>
          <w:sz w:val="28"/>
          <w:szCs w:val="28"/>
        </w:rPr>
        <w:t xml:space="preserve"> для анализа на наличие витаминов или веществ, чувствительных к свету, хранятся в коричневых стеклянных бутылках. Все отправленные в лабораторию пробы должны храниться до получения конечных результатов.</w:t>
      </w:r>
    </w:p>
    <w:p w:rsidR="009D790B" w:rsidRDefault="009D790B" w:rsidP="009D790B">
      <w:pPr>
        <w:ind w:firstLine="0"/>
        <w:rPr>
          <w:bCs/>
          <w:sz w:val="28"/>
          <w:szCs w:val="28"/>
        </w:rPr>
      </w:pPr>
    </w:p>
    <w:p w:rsidR="009D790B" w:rsidRPr="009D1765" w:rsidRDefault="009D790B" w:rsidP="009D790B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2. ТРЕБОВАНИЯ К РЕА</w:t>
      </w:r>
      <w:r>
        <w:rPr>
          <w:b/>
          <w:bCs/>
          <w:sz w:val="28"/>
          <w:szCs w:val="28"/>
        </w:rPr>
        <w:t>КТИВ</w:t>
      </w:r>
      <w:r w:rsidRPr="009D1765">
        <w:rPr>
          <w:b/>
          <w:bCs/>
          <w:sz w:val="28"/>
          <w:szCs w:val="28"/>
        </w:rPr>
        <w:t>АМ И АППАРАТУРЕ, ИСПОЛЬЗУЕМЫМ В МЕТОДАХ АНАЛИЗА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2.1.</w:t>
      </w:r>
      <w:r w:rsidRPr="009D1765">
        <w:rPr>
          <w:bCs/>
          <w:sz w:val="28"/>
          <w:szCs w:val="28"/>
        </w:rPr>
        <w:t xml:space="preserve"> Если иное не оговорено в методах анализа, все реа</w:t>
      </w:r>
      <w:r>
        <w:rPr>
          <w:bCs/>
          <w:sz w:val="28"/>
          <w:szCs w:val="28"/>
        </w:rPr>
        <w:t>ктивы</w:t>
      </w:r>
      <w:r w:rsidRPr="009D1765">
        <w:rPr>
          <w:bCs/>
          <w:sz w:val="28"/>
          <w:szCs w:val="28"/>
        </w:rPr>
        <w:t xml:space="preserve"> для анализа должны быть аналитически чистыми. Для анализа</w:t>
      </w:r>
      <w:r>
        <w:rPr>
          <w:bCs/>
          <w:sz w:val="28"/>
          <w:szCs w:val="28"/>
        </w:rPr>
        <w:t xml:space="preserve"> присутствия </w:t>
      </w:r>
      <w:r w:rsidRPr="009D1765">
        <w:rPr>
          <w:bCs/>
          <w:sz w:val="28"/>
          <w:szCs w:val="28"/>
        </w:rPr>
        <w:t>микроэлементов чистота реа</w:t>
      </w:r>
      <w:r>
        <w:rPr>
          <w:bCs/>
          <w:sz w:val="28"/>
          <w:szCs w:val="28"/>
        </w:rPr>
        <w:t>ктивов</w:t>
      </w:r>
      <w:r w:rsidRPr="009D1765">
        <w:rPr>
          <w:bCs/>
          <w:sz w:val="28"/>
          <w:szCs w:val="28"/>
        </w:rPr>
        <w:t xml:space="preserve"> проверяется </w:t>
      </w:r>
      <w:r w:rsidRPr="008B18FC">
        <w:rPr>
          <w:bCs/>
          <w:sz w:val="28"/>
          <w:szCs w:val="28"/>
        </w:rPr>
        <w:t>контрольным исследованием</w:t>
      </w:r>
      <w:r w:rsidRPr="009D1765">
        <w:rPr>
          <w:bCs/>
          <w:sz w:val="28"/>
          <w:szCs w:val="28"/>
        </w:rPr>
        <w:t xml:space="preserve">. В зависимости от полученных результатов может потребоваться дополнительное очищение реактивов.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2.2.</w:t>
      </w:r>
      <w:r w:rsidRPr="009D1765">
        <w:rPr>
          <w:bCs/>
          <w:sz w:val="28"/>
          <w:szCs w:val="28"/>
        </w:rPr>
        <w:t xml:space="preserve"> Для любой операции, связанной с приготовлением растворов, разбавлением, полосканием или промыванием, </w:t>
      </w:r>
      <w:r>
        <w:rPr>
          <w:bCs/>
          <w:sz w:val="28"/>
          <w:szCs w:val="28"/>
        </w:rPr>
        <w:t>указанным</w:t>
      </w:r>
      <w:r w:rsidRPr="009D1765">
        <w:rPr>
          <w:bCs/>
          <w:sz w:val="28"/>
          <w:szCs w:val="28"/>
        </w:rPr>
        <w:t xml:space="preserve"> в методах анализа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и для которых нет никаких обозначений относительно свойства растворителя или разбавителя, используется вода. </w:t>
      </w:r>
      <w:r>
        <w:rPr>
          <w:bCs/>
          <w:sz w:val="28"/>
          <w:szCs w:val="28"/>
        </w:rPr>
        <w:t xml:space="preserve">В качестве общего </w:t>
      </w:r>
      <w:r w:rsidRPr="009D1765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 xml:space="preserve">, используется деминерализованная или дистиллированная вода. В особых случаях, которые указаны в методах анализа, вода должна подвергаться специальной процедуре очистки.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Учитывая </w:t>
      </w:r>
      <w:r>
        <w:rPr>
          <w:bCs/>
          <w:sz w:val="28"/>
          <w:szCs w:val="28"/>
        </w:rPr>
        <w:t xml:space="preserve">используемое </w:t>
      </w:r>
      <w:r w:rsidRPr="009D1765">
        <w:rPr>
          <w:bCs/>
          <w:sz w:val="28"/>
          <w:szCs w:val="28"/>
        </w:rPr>
        <w:t xml:space="preserve">оснащение лабораторий по контролю, в методах анализа указываются только инструменты и оборудование, </w:t>
      </w:r>
      <w:r>
        <w:rPr>
          <w:bCs/>
          <w:sz w:val="28"/>
          <w:szCs w:val="28"/>
        </w:rPr>
        <w:t xml:space="preserve">предназначенные </w:t>
      </w:r>
      <w:r w:rsidRPr="009D1765">
        <w:rPr>
          <w:bCs/>
          <w:sz w:val="28"/>
          <w:szCs w:val="28"/>
        </w:rPr>
        <w:t xml:space="preserve"> для этих целей. Они должны быть чистыми. </w:t>
      </w:r>
    </w:p>
    <w:p w:rsidR="009D790B" w:rsidRDefault="009D790B" w:rsidP="009D790B">
      <w:pPr>
        <w:ind w:firstLine="0"/>
        <w:rPr>
          <w:bCs/>
          <w:sz w:val="28"/>
          <w:szCs w:val="28"/>
        </w:rPr>
      </w:pPr>
    </w:p>
    <w:p w:rsidR="009D790B" w:rsidRPr="009D1765" w:rsidRDefault="009D790B" w:rsidP="009D790B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 ПРИМЕНЕНИЕ МЕТОДОВ АНАЛИЗА И ПРЕДСТАВЛЕНИЕ РЕЗУЛЬТАТОВ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3.1. Процедура экстракции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Существует </w:t>
      </w:r>
      <w:r>
        <w:rPr>
          <w:bCs/>
          <w:sz w:val="28"/>
          <w:szCs w:val="28"/>
        </w:rPr>
        <w:t>ряд</w:t>
      </w:r>
      <w:r w:rsidRPr="009D1765">
        <w:rPr>
          <w:bCs/>
          <w:sz w:val="28"/>
          <w:szCs w:val="28"/>
        </w:rPr>
        <w:t xml:space="preserve"> методов определения специфическ</w:t>
      </w:r>
      <w:r>
        <w:rPr>
          <w:bCs/>
          <w:sz w:val="28"/>
          <w:szCs w:val="28"/>
        </w:rPr>
        <w:t>ой</w:t>
      </w:r>
      <w:r w:rsidRPr="009D1765">
        <w:rPr>
          <w:bCs/>
          <w:sz w:val="28"/>
          <w:szCs w:val="28"/>
        </w:rPr>
        <w:t xml:space="preserve"> процедур</w:t>
      </w:r>
      <w:r>
        <w:rPr>
          <w:bCs/>
          <w:sz w:val="28"/>
          <w:szCs w:val="28"/>
        </w:rPr>
        <w:t>ы</w:t>
      </w:r>
      <w:r w:rsidRPr="009D1765">
        <w:rPr>
          <w:bCs/>
          <w:sz w:val="28"/>
          <w:szCs w:val="28"/>
        </w:rPr>
        <w:t xml:space="preserve"> экстракции. Как правило, могут применяться другие методы экстракции, чем</w:t>
      </w:r>
      <w:r>
        <w:rPr>
          <w:bCs/>
          <w:sz w:val="28"/>
          <w:szCs w:val="28"/>
        </w:rPr>
        <w:t xml:space="preserve"> те, которые</w:t>
      </w:r>
      <w:r w:rsidRPr="009D1765">
        <w:rPr>
          <w:bCs/>
          <w:sz w:val="28"/>
          <w:szCs w:val="28"/>
        </w:rPr>
        <w:t xml:space="preserve"> относя</w:t>
      </w:r>
      <w:r>
        <w:rPr>
          <w:bCs/>
          <w:sz w:val="28"/>
          <w:szCs w:val="28"/>
        </w:rPr>
        <w:t>т</w:t>
      </w:r>
      <w:r w:rsidRPr="009D1765">
        <w:rPr>
          <w:bCs/>
          <w:sz w:val="28"/>
          <w:szCs w:val="28"/>
        </w:rPr>
        <w:t xml:space="preserve">ся к методу, если доказано, что использованная процедура экстракции для анализа массива имеет эффективность экстракции, эквивалентную процедуре, предусмотренной в методе.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3.2. Процедура очистки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 xml:space="preserve">Существует несколько методов определения специфических процедур очистки. Как правило, могут применяться другие методы очистки, чем относящиеся к методу, если доказано, что примененная процедура очистки для анализа массива определяет аналитические результаты, эквивалентные процедуре, предусмотренной в методе.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3.3. Отчетность</w:t>
      </w:r>
      <w:r>
        <w:rPr>
          <w:b/>
          <w:bCs/>
          <w:sz w:val="28"/>
          <w:szCs w:val="28"/>
        </w:rPr>
        <w:t xml:space="preserve"> используемого</w:t>
      </w:r>
      <w:r w:rsidRPr="009D1765">
        <w:rPr>
          <w:b/>
          <w:bCs/>
          <w:sz w:val="28"/>
          <w:szCs w:val="28"/>
        </w:rPr>
        <w:t xml:space="preserve"> метода анализа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Как правило, для определения каждого вещества в корме устанавливается едины</w:t>
      </w:r>
      <w:r>
        <w:rPr>
          <w:bCs/>
          <w:sz w:val="28"/>
          <w:szCs w:val="28"/>
        </w:rPr>
        <w:t>м</w:t>
      </w:r>
      <w:r w:rsidRPr="009D1765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ом</w:t>
      </w:r>
      <w:r w:rsidRPr="009D1765">
        <w:rPr>
          <w:bCs/>
          <w:sz w:val="28"/>
          <w:szCs w:val="28"/>
        </w:rPr>
        <w:t xml:space="preserve"> анализа. В случае обозначения нескольких методов в протоколе испытаний указывается метод, примененный национальной </w:t>
      </w:r>
      <w:proofErr w:type="spellStart"/>
      <w:r w:rsidRPr="009D1765">
        <w:rPr>
          <w:bCs/>
          <w:sz w:val="28"/>
          <w:szCs w:val="28"/>
        </w:rPr>
        <w:t>референтной</w:t>
      </w:r>
      <w:proofErr w:type="spellEnd"/>
      <w:r w:rsidRPr="009D1765">
        <w:rPr>
          <w:bCs/>
          <w:sz w:val="28"/>
          <w:szCs w:val="28"/>
        </w:rPr>
        <w:t xml:space="preserve"> лабораторией.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3.4. Количество определений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Результат, указанный в протоколе испытаний, представляет среднее значение, полученное в результате не менее двух определений, выполненных на отдельных частях пробы.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При анализе обнаружения нежелательных веществ, если первый результат измерения значительно меньше (&gt; 50%), чем в контрольной спецификации, </w:t>
      </w:r>
      <w:r>
        <w:rPr>
          <w:bCs/>
          <w:sz w:val="28"/>
          <w:szCs w:val="28"/>
        </w:rPr>
        <w:t xml:space="preserve">нет </w:t>
      </w:r>
      <w:r w:rsidRPr="009D1765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ости в других определениях</w:t>
      </w:r>
      <w:r w:rsidRPr="009D1765">
        <w:rPr>
          <w:bCs/>
          <w:sz w:val="28"/>
          <w:szCs w:val="28"/>
        </w:rPr>
        <w:t>, при условии, что применяются соответствующие процедуры контроля качества.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случае контроля объявленного содержания на определенное вещество или конкретный ингредиент, если</w:t>
      </w:r>
      <w:r>
        <w:rPr>
          <w:bCs/>
          <w:sz w:val="28"/>
          <w:szCs w:val="28"/>
        </w:rPr>
        <w:t xml:space="preserve"> первый</w:t>
      </w:r>
      <w:r w:rsidRPr="009D1765">
        <w:rPr>
          <w:bCs/>
          <w:sz w:val="28"/>
          <w:szCs w:val="28"/>
        </w:rPr>
        <w:t xml:space="preserve"> результат подтверждает объявленное содержимое, то есть результат анализа соответствует интервалу принятого отклонения, </w:t>
      </w:r>
      <w:r>
        <w:rPr>
          <w:bCs/>
          <w:sz w:val="28"/>
          <w:szCs w:val="28"/>
        </w:rPr>
        <w:t>нет</w:t>
      </w:r>
      <w:r w:rsidRPr="009D1765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ости в других  определениях</w:t>
      </w:r>
      <w:r w:rsidRPr="009D1765">
        <w:rPr>
          <w:bCs/>
          <w:sz w:val="28"/>
          <w:szCs w:val="28"/>
        </w:rPr>
        <w:t xml:space="preserve">, при условии применения соответствующих процедур контроля качества.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3.5. Отчеты аналитическ</w:t>
      </w:r>
      <w:r>
        <w:rPr>
          <w:b/>
          <w:bCs/>
          <w:sz w:val="28"/>
          <w:szCs w:val="28"/>
        </w:rPr>
        <w:t>ого</w:t>
      </w:r>
      <w:r w:rsidRPr="009D1765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Аналитический результат выражается в порядке, указанном в методе анализа, с соответствующим количеством значащих цифр и </w:t>
      </w:r>
      <w:r>
        <w:rPr>
          <w:bCs/>
          <w:sz w:val="28"/>
          <w:szCs w:val="28"/>
        </w:rPr>
        <w:t>корректируется,</w:t>
      </w:r>
      <w:r w:rsidRPr="009D1765">
        <w:rPr>
          <w:bCs/>
          <w:sz w:val="28"/>
          <w:szCs w:val="28"/>
        </w:rPr>
        <w:t xml:space="preserve"> при необходимости, </w:t>
      </w:r>
      <w:r>
        <w:rPr>
          <w:bCs/>
          <w:sz w:val="28"/>
          <w:szCs w:val="28"/>
        </w:rPr>
        <w:t>с</w:t>
      </w:r>
      <w:r w:rsidRPr="009D1765">
        <w:rPr>
          <w:bCs/>
          <w:sz w:val="28"/>
          <w:szCs w:val="28"/>
        </w:rPr>
        <w:t xml:space="preserve"> содержащейся влажност</w:t>
      </w:r>
      <w:r>
        <w:rPr>
          <w:bCs/>
          <w:sz w:val="28"/>
          <w:szCs w:val="28"/>
        </w:rPr>
        <w:t>ью</w:t>
      </w:r>
      <w:r w:rsidRPr="009D1765">
        <w:rPr>
          <w:bCs/>
          <w:sz w:val="28"/>
          <w:szCs w:val="28"/>
        </w:rPr>
        <w:t xml:space="preserve"> в пробе перед приготовлением. </w:t>
      </w:r>
    </w:p>
    <w:p w:rsidR="009D790B" w:rsidRDefault="009D790B" w:rsidP="009D790B">
      <w:pPr>
        <w:ind w:firstLine="706"/>
        <w:rPr>
          <w:b/>
          <w:bCs/>
          <w:sz w:val="28"/>
          <w:szCs w:val="28"/>
        </w:rPr>
      </w:pP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 xml:space="preserve">3.6. Неопределенность измерений и </w:t>
      </w:r>
      <w:r w:rsidRPr="00024325">
        <w:rPr>
          <w:b/>
          <w:bCs/>
          <w:color w:val="000000" w:themeColor="text1"/>
          <w:sz w:val="28"/>
          <w:szCs w:val="28"/>
        </w:rPr>
        <w:t xml:space="preserve">скорость </w:t>
      </w:r>
      <w:r w:rsidRPr="009D1765">
        <w:rPr>
          <w:b/>
          <w:bCs/>
          <w:sz w:val="28"/>
          <w:szCs w:val="28"/>
        </w:rPr>
        <w:t xml:space="preserve">восстановления </w:t>
      </w:r>
      <w:r>
        <w:rPr>
          <w:b/>
          <w:bCs/>
          <w:sz w:val="28"/>
          <w:szCs w:val="28"/>
        </w:rPr>
        <w:t xml:space="preserve">в случае </w:t>
      </w:r>
      <w:r w:rsidRPr="00024325">
        <w:rPr>
          <w:b/>
          <w:bCs/>
          <w:sz w:val="28"/>
          <w:szCs w:val="28"/>
        </w:rPr>
        <w:t xml:space="preserve">анализа  </w:t>
      </w:r>
      <w:r>
        <w:rPr>
          <w:b/>
          <w:bCs/>
          <w:sz w:val="28"/>
          <w:szCs w:val="28"/>
        </w:rPr>
        <w:t xml:space="preserve"> по </w:t>
      </w:r>
      <w:r w:rsidRPr="009D1765">
        <w:rPr>
          <w:b/>
          <w:bCs/>
          <w:sz w:val="28"/>
          <w:szCs w:val="28"/>
        </w:rPr>
        <w:t>обнаружени</w:t>
      </w:r>
      <w:r>
        <w:rPr>
          <w:b/>
          <w:bCs/>
          <w:sz w:val="28"/>
          <w:szCs w:val="28"/>
        </w:rPr>
        <w:t>ю</w:t>
      </w:r>
      <w:r w:rsidRPr="009D1765">
        <w:rPr>
          <w:b/>
          <w:bCs/>
          <w:sz w:val="28"/>
          <w:szCs w:val="28"/>
        </w:rPr>
        <w:t xml:space="preserve"> нежелательных веществ</w:t>
      </w:r>
      <w:r w:rsidRPr="009D1765">
        <w:rPr>
          <w:bCs/>
          <w:sz w:val="28"/>
          <w:szCs w:val="28"/>
        </w:rPr>
        <w:t xml:space="preserve">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proofErr w:type="gramStart"/>
      <w:r w:rsidRPr="009D1765">
        <w:rPr>
          <w:bCs/>
          <w:sz w:val="28"/>
          <w:szCs w:val="28"/>
        </w:rPr>
        <w:t xml:space="preserve">Что касается нежелательных веществ, предусмотренных в </w:t>
      </w:r>
      <w:r>
        <w:rPr>
          <w:bCs/>
          <w:sz w:val="28"/>
          <w:szCs w:val="28"/>
        </w:rPr>
        <w:t>п</w:t>
      </w:r>
      <w:r w:rsidRPr="009D1765">
        <w:rPr>
          <w:bCs/>
          <w:sz w:val="28"/>
          <w:szCs w:val="28"/>
        </w:rPr>
        <w:t xml:space="preserve">риложении № 5 к настоящему постановлению, включая </w:t>
      </w:r>
      <w:proofErr w:type="spellStart"/>
      <w:r w:rsidRPr="009D1765">
        <w:rPr>
          <w:bCs/>
          <w:sz w:val="28"/>
          <w:szCs w:val="28"/>
        </w:rPr>
        <w:t>диоксин</w:t>
      </w:r>
      <w:proofErr w:type="spellEnd"/>
      <w:r w:rsidRPr="009D1765">
        <w:rPr>
          <w:bCs/>
          <w:sz w:val="28"/>
          <w:szCs w:val="28"/>
        </w:rPr>
        <w:t xml:space="preserve"> и </w:t>
      </w:r>
      <w:proofErr w:type="spellStart"/>
      <w:r w:rsidRPr="009D1765">
        <w:rPr>
          <w:bCs/>
          <w:sz w:val="28"/>
          <w:szCs w:val="28"/>
        </w:rPr>
        <w:t>полихлорированные</w:t>
      </w:r>
      <w:proofErr w:type="spellEnd"/>
      <w:r w:rsidRPr="009D1765">
        <w:rPr>
          <w:bCs/>
          <w:sz w:val="28"/>
          <w:szCs w:val="28"/>
        </w:rPr>
        <w:t xml:space="preserve"> </w:t>
      </w:r>
      <w:proofErr w:type="spellStart"/>
      <w:r w:rsidRPr="009D1765">
        <w:rPr>
          <w:bCs/>
          <w:sz w:val="28"/>
          <w:szCs w:val="28"/>
        </w:rPr>
        <w:t>бифенилы</w:t>
      </w:r>
      <w:proofErr w:type="spellEnd"/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дальнейшем –</w:t>
      </w:r>
      <w:r w:rsidRPr="009D1765">
        <w:rPr>
          <w:bCs/>
          <w:sz w:val="28"/>
          <w:szCs w:val="28"/>
        </w:rPr>
        <w:t xml:space="preserve"> ПХБ</w:t>
      </w:r>
      <w:r>
        <w:rPr>
          <w:bCs/>
          <w:sz w:val="28"/>
          <w:szCs w:val="28"/>
        </w:rPr>
        <w:t>),</w:t>
      </w:r>
      <w:r w:rsidRPr="009D1765">
        <w:rPr>
          <w:bCs/>
          <w:sz w:val="28"/>
          <w:szCs w:val="28"/>
        </w:rPr>
        <w:t xml:space="preserve"> подобны</w:t>
      </w:r>
      <w:r>
        <w:rPr>
          <w:bCs/>
          <w:sz w:val="28"/>
          <w:szCs w:val="28"/>
        </w:rPr>
        <w:t>е</w:t>
      </w:r>
      <w:r w:rsidRPr="009D1765">
        <w:rPr>
          <w:bCs/>
          <w:sz w:val="28"/>
          <w:szCs w:val="28"/>
        </w:rPr>
        <w:t xml:space="preserve"> </w:t>
      </w:r>
      <w:proofErr w:type="spellStart"/>
      <w:r w:rsidRPr="009D1765">
        <w:rPr>
          <w:bCs/>
          <w:sz w:val="28"/>
          <w:szCs w:val="28"/>
        </w:rPr>
        <w:t>диоксину</w:t>
      </w:r>
      <w:proofErr w:type="spellEnd"/>
      <w:r w:rsidRPr="009D1765">
        <w:rPr>
          <w:bCs/>
          <w:sz w:val="28"/>
          <w:szCs w:val="28"/>
        </w:rPr>
        <w:t>, продукт, предназначенный для кормления, считается не соответствующим условию о максимально допустимом содержании относительно корма влажностью 12%, если в результате анализа установлено, что он превышает максимально</w:t>
      </w:r>
      <w:r>
        <w:rPr>
          <w:bCs/>
          <w:sz w:val="28"/>
          <w:szCs w:val="28"/>
        </w:rPr>
        <w:t>е содержание</w:t>
      </w:r>
      <w:r w:rsidRPr="009D1765">
        <w:rPr>
          <w:bCs/>
          <w:sz w:val="28"/>
          <w:szCs w:val="28"/>
        </w:rPr>
        <w:t xml:space="preserve">, с учетом </w:t>
      </w:r>
      <w:r w:rsidRPr="009D1765">
        <w:rPr>
          <w:bCs/>
          <w:sz w:val="28"/>
          <w:szCs w:val="28"/>
        </w:rPr>
        <w:lastRenderedPageBreak/>
        <w:t xml:space="preserve">расширенной неопределенности измерения и </w:t>
      </w:r>
      <w:r>
        <w:rPr>
          <w:bCs/>
          <w:sz w:val="28"/>
          <w:szCs w:val="28"/>
        </w:rPr>
        <w:t>корректировки</w:t>
      </w:r>
      <w:r w:rsidRPr="009D1765">
        <w:rPr>
          <w:bCs/>
          <w:sz w:val="28"/>
          <w:szCs w:val="28"/>
        </w:rPr>
        <w:t xml:space="preserve"> для восстановления. </w:t>
      </w:r>
      <w:proofErr w:type="gramEnd"/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Для оценки соответствия проанализированная концентрация используется после ее исправления для восстановления и исключения расширенной неопределенности</w:t>
      </w:r>
      <w:r>
        <w:rPr>
          <w:bCs/>
          <w:sz w:val="28"/>
          <w:szCs w:val="28"/>
        </w:rPr>
        <w:t xml:space="preserve"> измерения</w:t>
      </w:r>
      <w:r w:rsidRPr="009D1765">
        <w:rPr>
          <w:bCs/>
          <w:sz w:val="28"/>
          <w:szCs w:val="28"/>
        </w:rPr>
        <w:t xml:space="preserve">. Данная процедура применяется только в случаях, когда метод анализа позволяет оценить погрешности измерения и </w:t>
      </w:r>
      <w:r>
        <w:rPr>
          <w:bCs/>
          <w:sz w:val="28"/>
          <w:szCs w:val="28"/>
        </w:rPr>
        <w:t>корректировки</w:t>
      </w:r>
      <w:r w:rsidRPr="009D1765">
        <w:rPr>
          <w:bCs/>
          <w:sz w:val="28"/>
          <w:szCs w:val="28"/>
        </w:rPr>
        <w:t xml:space="preserve"> для восстановления, процедура невозможна для микроскопического анализа.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той мере, в которой использованный метод</w:t>
      </w:r>
      <w:r>
        <w:rPr>
          <w:bCs/>
          <w:sz w:val="28"/>
          <w:szCs w:val="28"/>
        </w:rPr>
        <w:t xml:space="preserve"> анализа</w:t>
      </w:r>
      <w:r w:rsidRPr="009D1765">
        <w:rPr>
          <w:bCs/>
          <w:sz w:val="28"/>
          <w:szCs w:val="28"/>
        </w:rPr>
        <w:t xml:space="preserve"> позволяет оценить неопределенность измерений и скорость восстановления, аналитический результат сообщается следующим образом: 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1) с учетом </w:t>
      </w:r>
      <w:r>
        <w:rPr>
          <w:bCs/>
          <w:sz w:val="28"/>
          <w:szCs w:val="28"/>
        </w:rPr>
        <w:t xml:space="preserve">корректировки для </w:t>
      </w:r>
      <w:r w:rsidRPr="009D1765">
        <w:rPr>
          <w:bCs/>
          <w:sz w:val="28"/>
          <w:szCs w:val="28"/>
        </w:rPr>
        <w:t xml:space="preserve">восстановления указывается уровень восстановления. </w:t>
      </w:r>
      <w:r>
        <w:rPr>
          <w:bCs/>
          <w:sz w:val="28"/>
          <w:szCs w:val="28"/>
        </w:rPr>
        <w:t>Корректировка</w:t>
      </w:r>
      <w:r w:rsidRPr="009D1765">
        <w:rPr>
          <w:bCs/>
          <w:sz w:val="28"/>
          <w:szCs w:val="28"/>
        </w:rPr>
        <w:t xml:space="preserve"> для восстановления не требуется, если скорость восстановления составляет от 90 до 110%;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как показатели «х +/- U», где х – аналитический результат и U является расширенной неопределенностью измерения с использованием покрытия в 2 раза, что дает уровень уверенности примерно</w:t>
      </w:r>
      <w:r>
        <w:rPr>
          <w:bCs/>
          <w:sz w:val="28"/>
          <w:szCs w:val="28"/>
        </w:rPr>
        <w:t xml:space="preserve"> на </w:t>
      </w:r>
      <w:r w:rsidRPr="009D1765">
        <w:rPr>
          <w:bCs/>
          <w:sz w:val="28"/>
          <w:szCs w:val="28"/>
        </w:rPr>
        <w:t>95%.</w:t>
      </w:r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  <w:proofErr w:type="gramStart"/>
      <w:r w:rsidRPr="009D1765">
        <w:rPr>
          <w:bCs/>
          <w:sz w:val="28"/>
          <w:szCs w:val="28"/>
        </w:rPr>
        <w:t xml:space="preserve">Если результат анализа является значительно меньше (&gt; 50%), </w:t>
      </w:r>
      <w:r>
        <w:rPr>
          <w:bCs/>
          <w:sz w:val="28"/>
          <w:szCs w:val="28"/>
        </w:rPr>
        <w:t>н</w:t>
      </w:r>
      <w:r w:rsidRPr="009D176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указан  в контрольной спецификации</w:t>
      </w:r>
      <w:r w:rsidRPr="009D1765">
        <w:rPr>
          <w:bCs/>
          <w:sz w:val="28"/>
          <w:szCs w:val="28"/>
        </w:rPr>
        <w:t xml:space="preserve"> и при условии, что соответствующие процедуры качества были применены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и анализ служит </w:t>
      </w:r>
      <w:r>
        <w:rPr>
          <w:bCs/>
          <w:sz w:val="28"/>
          <w:szCs w:val="28"/>
        </w:rPr>
        <w:t>только</w:t>
      </w:r>
      <w:r w:rsidRPr="009D1765">
        <w:rPr>
          <w:bCs/>
          <w:sz w:val="28"/>
          <w:szCs w:val="28"/>
        </w:rPr>
        <w:t xml:space="preserve"> для проверки </w:t>
      </w:r>
      <w:r>
        <w:rPr>
          <w:bCs/>
          <w:sz w:val="28"/>
          <w:szCs w:val="28"/>
        </w:rPr>
        <w:t>соответствия положениям</w:t>
      </w:r>
      <w:r w:rsidRPr="009D1765">
        <w:rPr>
          <w:bCs/>
          <w:sz w:val="28"/>
          <w:szCs w:val="28"/>
        </w:rPr>
        <w:t xml:space="preserve"> законодательства, аналитический результат мог бы быть представлен без корректировки </w:t>
      </w:r>
      <w:r>
        <w:rPr>
          <w:bCs/>
          <w:sz w:val="28"/>
          <w:szCs w:val="28"/>
        </w:rPr>
        <w:t xml:space="preserve">для </w:t>
      </w:r>
      <w:r w:rsidRPr="009D1765">
        <w:rPr>
          <w:bCs/>
          <w:sz w:val="28"/>
          <w:szCs w:val="28"/>
        </w:rPr>
        <w:t>восстановлени</w:t>
      </w:r>
      <w:r>
        <w:rPr>
          <w:bCs/>
          <w:sz w:val="28"/>
          <w:szCs w:val="28"/>
        </w:rPr>
        <w:t>я</w:t>
      </w:r>
      <w:r w:rsidRPr="009D1765">
        <w:rPr>
          <w:bCs/>
          <w:sz w:val="28"/>
          <w:szCs w:val="28"/>
        </w:rPr>
        <w:t>, а отчетность скорости восстановления и неопределенности измерений в этих случаях могут быть опущены.</w:t>
      </w:r>
      <w:r>
        <w:rPr>
          <w:bCs/>
          <w:sz w:val="28"/>
          <w:szCs w:val="28"/>
        </w:rPr>
        <w:t>»;</w:t>
      </w:r>
      <w:r w:rsidRPr="009D1765">
        <w:rPr>
          <w:bCs/>
          <w:sz w:val="28"/>
          <w:szCs w:val="28"/>
        </w:rPr>
        <w:t xml:space="preserve"> </w:t>
      </w:r>
      <w:proofErr w:type="gramEnd"/>
    </w:p>
    <w:p w:rsidR="009D790B" w:rsidRPr="009D1765" w:rsidRDefault="009D790B" w:rsidP="009D790B">
      <w:pPr>
        <w:ind w:firstLine="706"/>
        <w:rPr>
          <w:bCs/>
          <w:sz w:val="28"/>
          <w:szCs w:val="28"/>
        </w:rPr>
      </w:pPr>
    </w:p>
    <w:p w:rsidR="009D790B" w:rsidRDefault="009D790B">
      <w:bookmarkStart w:id="0" w:name="_GoBack"/>
      <w:bookmarkEnd w:id="0"/>
    </w:p>
    <w:sectPr w:rsidR="009D7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0B"/>
    <w:rsid w:val="009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2018-01-17T12:38:00Z</dcterms:created>
  <dcterms:modified xsi:type="dcterms:W3CDTF">2018-01-17T12:39:00Z</dcterms:modified>
</cp:coreProperties>
</file>